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57" w:rsidRDefault="00B50F57" w:rsidP="00B50F57">
      <w:pPr>
        <w:rPr>
          <w:rFonts w:hint="eastAsia"/>
        </w:rPr>
      </w:pPr>
      <w:bookmarkStart w:id="0" w:name="_GoBack"/>
      <w:r>
        <w:rPr>
          <w:rFonts w:hint="eastAsia"/>
        </w:rPr>
        <w:t>2018</w:t>
      </w:r>
      <w:r>
        <w:rPr>
          <w:rFonts w:hint="eastAsia"/>
        </w:rPr>
        <w:t>年度吉林省教育厅“十三五”科学研究规划项目（高校思想政治工作专项）课题指南</w:t>
      </w:r>
    </w:p>
    <w:bookmarkEnd w:id="0"/>
    <w:p w:rsidR="00B50F57" w:rsidRDefault="00B50F57" w:rsidP="00B50F57"/>
    <w:p w:rsidR="00B50F57" w:rsidRDefault="00B50F57" w:rsidP="00B50F57">
      <w:pPr>
        <w:rPr>
          <w:rFonts w:hint="eastAsia"/>
        </w:rPr>
      </w:pPr>
      <w:r>
        <w:rPr>
          <w:rFonts w:hint="eastAsia"/>
        </w:rPr>
        <w:t>高校思想政治工作课题（一类课题）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习近平总书记高校思想政治工作重要讲话精神内涵研究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牢牢把握高校社会主义办学方向原则立场研究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加强和改进党对高校领导政治要求研究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培育和弘扬社会主义核心价值观贯穿结合融入研究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社会主义核心价值观</w:t>
      </w:r>
      <w:proofErr w:type="gramStart"/>
      <w:r>
        <w:rPr>
          <w:rFonts w:hint="eastAsia"/>
        </w:rPr>
        <w:t>落细落小落实</w:t>
      </w:r>
      <w:proofErr w:type="gramEnd"/>
      <w:r>
        <w:rPr>
          <w:rFonts w:hint="eastAsia"/>
        </w:rPr>
        <w:t>的途径和载体研究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社会主义核心价值观认同教育研究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中华优秀传统文化和革命文化、社会主义先进文化融入大学生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日常思想政治教育研究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立德树人作为中心环节的保障机制和实现路径研究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思想政治工作如何贯穿教育教学全过程研究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实现全员全过程全方位育人的平台建设与体制机制研究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我省高校思想政治工作亟待解决的突出问题及对策研究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推进我省高校思想政治工作改革创新思路举措机制研究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深入实施青年马克思主义者培养工程研究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以文化人以文育人的内容及载体研究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高校文明校园创建的内容及机制研究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高校校园文化建设品牌培育机制研究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关于新时期高校思想政治工作拓展内容研究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新时期高校思想政治工作规律研究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高校思想政治工作协同机制研究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高校思想政治工作队伍建设研究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提升大学生思想政治教育质量有效途径与长效机制研究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22.</w:t>
      </w:r>
      <w:r>
        <w:rPr>
          <w:rFonts w:hint="eastAsia"/>
        </w:rPr>
        <w:t>提升高校思想政治教育亲和力和针对性研究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23.</w:t>
      </w:r>
      <w:r>
        <w:rPr>
          <w:rFonts w:hint="eastAsia"/>
        </w:rPr>
        <w:t>高校教师理想信念教育和价值观引领研究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24.</w:t>
      </w:r>
      <w:r>
        <w:rPr>
          <w:rFonts w:hint="eastAsia"/>
        </w:rPr>
        <w:t>加强和改进高校教师思想政治工作的机制和路径研究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25.</w:t>
      </w:r>
      <w:r>
        <w:rPr>
          <w:rFonts w:hint="eastAsia"/>
        </w:rPr>
        <w:t>新形势下高校知识分子工作有效途径与方法研究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26.</w:t>
      </w:r>
      <w:r>
        <w:rPr>
          <w:rFonts w:hint="eastAsia"/>
        </w:rPr>
        <w:t>加强高校网络思想政治教育工作研究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27.</w:t>
      </w:r>
      <w:r>
        <w:rPr>
          <w:rFonts w:hint="eastAsia"/>
        </w:rPr>
        <w:t>网络文化育人功能的机理及其实现研究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28.</w:t>
      </w:r>
      <w:r>
        <w:rPr>
          <w:rFonts w:hint="eastAsia"/>
        </w:rPr>
        <w:t>网络文化成果评价认证机制研究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29.</w:t>
      </w:r>
      <w:r>
        <w:rPr>
          <w:rFonts w:hint="eastAsia"/>
        </w:rPr>
        <w:t>巩固马克思主义在高校意识形态领域的指导地位研究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30.</w:t>
      </w:r>
      <w:r>
        <w:rPr>
          <w:rFonts w:hint="eastAsia"/>
        </w:rPr>
        <w:t>落实高校党委意识形态工作责任制研究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31.</w:t>
      </w:r>
      <w:r>
        <w:rPr>
          <w:rFonts w:hint="eastAsia"/>
        </w:rPr>
        <w:t>发挥高校院系党组织思想政治工作作用机制与方式创新研究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32.</w:t>
      </w:r>
      <w:r>
        <w:rPr>
          <w:rFonts w:hint="eastAsia"/>
        </w:rPr>
        <w:t>发挥民办高校党组织思想政治工作作用途径与方式研究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33.</w:t>
      </w:r>
      <w:r>
        <w:rPr>
          <w:rFonts w:hint="eastAsia"/>
        </w:rPr>
        <w:t>防范和抵御敌对势力对高校意识形态渗透研究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34.</w:t>
      </w:r>
      <w:r>
        <w:rPr>
          <w:rFonts w:hint="eastAsia"/>
        </w:rPr>
        <w:t>加强高校思想文化阵地引导管理研究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35.</w:t>
      </w:r>
      <w:r>
        <w:rPr>
          <w:rFonts w:hint="eastAsia"/>
        </w:rPr>
        <w:t>挖掘学科蕴涵的德育元素开展思想政治教育研究</w:t>
      </w:r>
    </w:p>
    <w:p w:rsidR="00B50F57" w:rsidRDefault="00B50F57" w:rsidP="00B50F57"/>
    <w:p w:rsidR="00B50F57" w:rsidRDefault="00B50F57" w:rsidP="00B50F57">
      <w:pPr>
        <w:rPr>
          <w:rFonts w:hint="eastAsia"/>
        </w:rPr>
      </w:pPr>
      <w:r>
        <w:rPr>
          <w:rFonts w:hint="eastAsia"/>
        </w:rPr>
        <w:t>思想政治理论课专题（二类课题）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党中央治国</w:t>
      </w:r>
      <w:proofErr w:type="gramStart"/>
      <w:r>
        <w:rPr>
          <w:rFonts w:hint="eastAsia"/>
        </w:rPr>
        <w:t>理政新理念</w:t>
      </w:r>
      <w:proofErr w:type="gramEnd"/>
      <w:r>
        <w:rPr>
          <w:rFonts w:hint="eastAsia"/>
        </w:rPr>
        <w:t>新思想新战略进教材进课堂进头脑工作研究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落实“普通高校思想政治理论课建设体系创新计划”深化课程体系建设研究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加强思想政治理论课在高校重点建设地位研究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lastRenderedPageBreak/>
        <w:t>4.</w:t>
      </w:r>
      <w:r>
        <w:rPr>
          <w:rFonts w:hint="eastAsia"/>
        </w:rPr>
        <w:t>加强高校马克思主义学院建设研究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加强高校马克思主义理论学科建设研究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高校党委加强对思想政治理论课建设工作有效指导研究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思想政治理论</w:t>
      </w:r>
      <w:proofErr w:type="gramStart"/>
      <w:r>
        <w:rPr>
          <w:rFonts w:hint="eastAsia"/>
        </w:rPr>
        <w:t>课理想</w:t>
      </w:r>
      <w:proofErr w:type="gramEnd"/>
      <w:r>
        <w:rPr>
          <w:rFonts w:hint="eastAsia"/>
        </w:rPr>
        <w:t>信念教育和价值观</w:t>
      </w:r>
      <w:proofErr w:type="gramStart"/>
      <w:r>
        <w:rPr>
          <w:rFonts w:hint="eastAsia"/>
        </w:rPr>
        <w:t>引领主</w:t>
      </w:r>
      <w:proofErr w:type="gramEnd"/>
      <w:r>
        <w:rPr>
          <w:rFonts w:hint="eastAsia"/>
        </w:rPr>
        <w:t>渠道作用研究</w:t>
      </w:r>
      <w:r>
        <w:rPr>
          <w:rFonts w:hint="eastAsia"/>
        </w:rPr>
        <w:t xml:space="preserve"> 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加强大学生马克思主义理论教育有效性研究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思想政治理论课课堂教学改革创新研究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思想政治理论</w:t>
      </w:r>
      <w:proofErr w:type="gramStart"/>
      <w:r>
        <w:rPr>
          <w:rFonts w:hint="eastAsia"/>
        </w:rPr>
        <w:t>课实践</w:t>
      </w:r>
      <w:proofErr w:type="gramEnd"/>
      <w:r>
        <w:rPr>
          <w:rFonts w:hint="eastAsia"/>
        </w:rPr>
        <w:t>教学实效性研究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提升思想政治理论课吸引力和感染力实践问题研究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思想政治理论课教学针对性、实效性研究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以问题为导向开展专题式教学研究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思想政治理论课启发式、互动式、体验式教学方法研究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思想政治理论课教师队伍培养培训机制研究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打造思想政治理论</w:t>
      </w:r>
      <w:proofErr w:type="gramStart"/>
      <w:r>
        <w:rPr>
          <w:rFonts w:hint="eastAsia"/>
        </w:rPr>
        <w:t>课优秀</w:t>
      </w:r>
      <w:proofErr w:type="gramEnd"/>
      <w:r>
        <w:rPr>
          <w:rFonts w:hint="eastAsia"/>
        </w:rPr>
        <w:t>教学团队体制机制研究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思想政治理论</w:t>
      </w:r>
      <w:proofErr w:type="gramStart"/>
      <w:r>
        <w:rPr>
          <w:rFonts w:hint="eastAsia"/>
        </w:rPr>
        <w:t>课实践</w:t>
      </w:r>
      <w:proofErr w:type="gramEnd"/>
      <w:r>
        <w:rPr>
          <w:rFonts w:hint="eastAsia"/>
        </w:rPr>
        <w:t>教学与学团组织社会活动结合研究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研究生思想政治理论课教学方法创新研究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提升马克思主义理论学科研究生培养质量研究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高校特殊教育学生思想政治理论课教学改革探索与实践研究</w:t>
      </w:r>
    </w:p>
    <w:p w:rsidR="00B50F57" w:rsidRDefault="00B50F57" w:rsidP="00B50F57"/>
    <w:p w:rsidR="00B50F57" w:rsidRDefault="00B50F57" w:rsidP="00B50F57">
      <w:pPr>
        <w:rPr>
          <w:rFonts w:hint="eastAsia"/>
        </w:rPr>
      </w:pPr>
      <w:r>
        <w:rPr>
          <w:rFonts w:hint="eastAsia"/>
        </w:rPr>
        <w:t>辅导员工作专题（二类课题）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当前大学生思想特点及行为规律研究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社会思潮对大学生思想的影响及应对研究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高校优良校风和学风培育建设机制研究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高校辅导员专业化职业化建设研究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辅导员核心素养体系及形成机制研究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辅导员职业发展问题研究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辅导员工</w:t>
      </w:r>
      <w:proofErr w:type="gramStart"/>
      <w:r>
        <w:rPr>
          <w:rFonts w:hint="eastAsia"/>
        </w:rPr>
        <w:t>作特点</w:t>
      </w:r>
      <w:proofErr w:type="gramEnd"/>
      <w:r>
        <w:rPr>
          <w:rFonts w:hint="eastAsia"/>
        </w:rPr>
        <w:t>及规律研究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发挥辅导员在高校思想政治工作中的重要作用研究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高校实践育人内容、方法及机制研究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大学生志愿服务工作体系规范化研究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高校网络文化工作队伍建设研究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大学生网络文明素养培育研究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校园网络平台建设创新机制研究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“校园贷”风险防范与教育引导机制研究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新时期高校校园媒体融合发展研究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高校红色网站资源建设及共享机制研究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网络思想政治教育相关法律与伦理问题研究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大学生主题教育网站功能建设与作用发挥研究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大数据与大学生教育管理创新研究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管理育人的内容和机制研究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高校学生理论社团管理创新研究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22.</w:t>
      </w:r>
      <w:r>
        <w:rPr>
          <w:rFonts w:hint="eastAsia"/>
        </w:rPr>
        <w:t>高校少数民族学生特点与教育管理创新研究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23.</w:t>
      </w:r>
      <w:r>
        <w:rPr>
          <w:rFonts w:hint="eastAsia"/>
        </w:rPr>
        <w:t>服务育人的内容和机制研究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24.</w:t>
      </w:r>
      <w:r>
        <w:rPr>
          <w:rFonts w:hint="eastAsia"/>
        </w:rPr>
        <w:t>高校教师理论学习机制与方法研究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25.</w:t>
      </w:r>
      <w:r>
        <w:rPr>
          <w:rFonts w:hint="eastAsia"/>
        </w:rPr>
        <w:t>高校党员教师政治规矩意识调查分析研究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lastRenderedPageBreak/>
        <w:t>26.</w:t>
      </w:r>
      <w:r>
        <w:rPr>
          <w:rFonts w:hint="eastAsia"/>
        </w:rPr>
        <w:t>研究生思想政治教育途径与方法创新研究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27.</w:t>
      </w:r>
      <w:r>
        <w:rPr>
          <w:rFonts w:hint="eastAsia"/>
        </w:rPr>
        <w:t>加强研究生思想政治教育理论与实践研究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28.</w:t>
      </w:r>
      <w:r>
        <w:rPr>
          <w:rFonts w:hint="eastAsia"/>
        </w:rPr>
        <w:t>高校团组织推荐优秀团员作为入党积极分子工作研究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29.</w:t>
      </w:r>
      <w:r>
        <w:rPr>
          <w:rFonts w:hint="eastAsia"/>
        </w:rPr>
        <w:t>新时期大学生廉洁教育研究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30.</w:t>
      </w:r>
      <w:r>
        <w:rPr>
          <w:rFonts w:hint="eastAsia"/>
        </w:rPr>
        <w:t>大学生法治观念和规则意识养成研究</w:t>
      </w:r>
    </w:p>
    <w:p w:rsidR="00B50F57" w:rsidRDefault="00B50F57" w:rsidP="00B50F57"/>
    <w:p w:rsidR="00B50F57" w:rsidRDefault="00B50F57" w:rsidP="00B50F57">
      <w:pPr>
        <w:rPr>
          <w:rFonts w:hint="eastAsia"/>
        </w:rPr>
      </w:pPr>
      <w:r>
        <w:rPr>
          <w:rFonts w:hint="eastAsia"/>
        </w:rPr>
        <w:t>大学生心理健康教育专题（二类课题）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加强和改进高校心理健康教育工作机制研究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大学生心理健康教育机构设置及工作机制研究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新时期高校心理健康教育工作内容拓展研究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新时期高校心理健康教育工作协同机制研究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大学生心理健康教育课程体系建设研究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高校心理健康教育工作队伍建设研究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高校辅导员开展大学生心理健康教育途径及策略研究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心理育人的机制和路径研究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大学生心理健康教育方法创新研究</w:t>
      </w:r>
      <w:r>
        <w:rPr>
          <w:rFonts w:hint="eastAsia"/>
        </w:rPr>
        <w:t xml:space="preserve"> 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大学生心理健康教育质量提升关键问题研究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大学生心理健康教育与危机应对相关问题研究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新媒体背景下高校心理健康教育途径研究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网络心理健康教育功能的机理及其实现研究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高校心理健康教育网站功能建设与作用发挥研究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当前大学生身心发展特点及行为规律研究</w:t>
      </w:r>
      <w:r>
        <w:rPr>
          <w:rFonts w:hint="eastAsia"/>
        </w:rPr>
        <w:t xml:space="preserve"> 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大学生健康人格的培养机制研究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当下大学生心理健康问题产生因素研究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学校环境对大学生心理健康的影响研究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新时期大学生人际关系研究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大学新生适应期心理健康教育研究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新时期大学生创业心理研究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22.</w:t>
      </w:r>
      <w:r>
        <w:rPr>
          <w:rFonts w:hint="eastAsia"/>
        </w:rPr>
        <w:t>特殊群体大学生心理健康教育研究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23.</w:t>
      </w:r>
      <w:r>
        <w:rPr>
          <w:rFonts w:hint="eastAsia"/>
        </w:rPr>
        <w:t>特殊教育学生群体心理健康教育有效性研究</w:t>
      </w:r>
    </w:p>
    <w:p w:rsidR="00B50F57" w:rsidRDefault="00B50F57" w:rsidP="00B50F57">
      <w:pPr>
        <w:rPr>
          <w:rFonts w:hint="eastAsia"/>
        </w:rPr>
      </w:pPr>
      <w:r>
        <w:rPr>
          <w:rFonts w:hint="eastAsia"/>
        </w:rPr>
        <w:t>24.</w:t>
      </w:r>
      <w:r>
        <w:rPr>
          <w:rFonts w:hint="eastAsia"/>
        </w:rPr>
        <w:t>高校研究生群体心理健康教育现状、问题及对策研究</w:t>
      </w:r>
    </w:p>
    <w:p w:rsidR="00E51792" w:rsidRDefault="00B50F57" w:rsidP="00B50F57">
      <w:r>
        <w:rPr>
          <w:rFonts w:hint="eastAsia"/>
        </w:rPr>
        <w:t>25.</w:t>
      </w:r>
      <w:r>
        <w:rPr>
          <w:rFonts w:hint="eastAsia"/>
        </w:rPr>
        <w:t>提升高校教师心理健康教育质量机制研究</w:t>
      </w:r>
    </w:p>
    <w:sectPr w:rsidR="00E51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57"/>
    <w:rsid w:val="00B50F57"/>
    <w:rsid w:val="00E5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2177</Characters>
  <Application>Microsoft Office Word</Application>
  <DocSecurity>0</DocSecurity>
  <Lines>18</Lines>
  <Paragraphs>5</Paragraphs>
  <ScaleCrop>false</ScaleCrop>
  <Company>吉林师范大学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邢欣欣</dc:creator>
  <cp:lastModifiedBy>邢欣欣</cp:lastModifiedBy>
  <cp:revision>1</cp:revision>
  <dcterms:created xsi:type="dcterms:W3CDTF">2017-04-01T08:05:00Z</dcterms:created>
  <dcterms:modified xsi:type="dcterms:W3CDTF">2017-04-01T08:05:00Z</dcterms:modified>
</cp:coreProperties>
</file>