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00" w:rsidRDefault="00010D00" w:rsidP="00206B48">
      <w:pPr>
        <w:widowControl/>
        <w:shd w:val="clear" w:color="auto" w:fill="FFFFFF"/>
        <w:tabs>
          <w:tab w:val="left" w:pos="4500"/>
        </w:tabs>
        <w:spacing w:line="560" w:lineRule="exact"/>
        <w:jc w:val="center"/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</w:pPr>
    </w:p>
    <w:p w:rsidR="001F1E9A" w:rsidRPr="00F47A15" w:rsidRDefault="00206B48" w:rsidP="00206B48">
      <w:pPr>
        <w:widowControl/>
        <w:shd w:val="clear" w:color="auto" w:fill="FFFFFF"/>
        <w:tabs>
          <w:tab w:val="left" w:pos="4500"/>
        </w:tabs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F47A1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吉林省</w:t>
      </w:r>
      <w:r w:rsidR="00F96017" w:rsidRPr="00F47A1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“十三五”</w:t>
      </w:r>
      <w:r w:rsidRPr="00F47A1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智库规划基金</w:t>
      </w:r>
    </w:p>
    <w:p w:rsidR="00206B48" w:rsidRPr="00F47A15" w:rsidRDefault="00206B48" w:rsidP="00206B48">
      <w:pPr>
        <w:widowControl/>
        <w:shd w:val="clear" w:color="auto" w:fill="FFFFFF"/>
        <w:tabs>
          <w:tab w:val="left" w:pos="4500"/>
        </w:tabs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F47A15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委托招标项目管理办法</w:t>
      </w:r>
    </w:p>
    <w:p w:rsidR="00206B48" w:rsidRPr="00F47A15" w:rsidRDefault="00206B48" w:rsidP="00206B48">
      <w:pPr>
        <w:widowControl/>
        <w:shd w:val="clear" w:color="auto" w:fill="FFFFFF"/>
        <w:spacing w:line="560" w:lineRule="exact"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F47A15">
        <w:rPr>
          <w:rFonts w:ascii="楷体" w:eastAsia="楷体" w:hAnsi="楷体" w:cs="宋体" w:hint="eastAsia"/>
          <w:bCs/>
          <w:kern w:val="0"/>
          <w:sz w:val="32"/>
          <w:szCs w:val="32"/>
        </w:rPr>
        <w:t>（试行稿）</w:t>
      </w:r>
      <w:r w:rsidRPr="00F47A15">
        <w:rPr>
          <w:rFonts w:ascii="楷体" w:eastAsia="楷体" w:cs="宋体"/>
          <w:b/>
          <w:bCs/>
          <w:kern w:val="0"/>
          <w:sz w:val="32"/>
          <w:szCs w:val="32"/>
        </w:rPr>
        <w:t> </w:t>
      </w:r>
    </w:p>
    <w:p w:rsidR="00206B48" w:rsidRPr="00F47A15" w:rsidRDefault="00206B48" w:rsidP="00206B48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F47A15">
        <w:rPr>
          <w:rFonts w:ascii="宋体" w:cs="宋体"/>
          <w:kern w:val="0"/>
          <w:sz w:val="24"/>
        </w:rPr>
        <w:t>  </w:t>
      </w:r>
      <w:r w:rsidRPr="00F47A15">
        <w:rPr>
          <w:rFonts w:ascii="仿宋" w:eastAsia="仿宋" w:cs="宋体"/>
          <w:kern w:val="0"/>
          <w:sz w:val="24"/>
        </w:rPr>
        <w:t> </w:t>
      </w:r>
    </w:p>
    <w:p w:rsidR="00206B48" w:rsidRPr="00427B8E" w:rsidRDefault="00206B48" w:rsidP="0080774B">
      <w:pPr>
        <w:widowControl/>
        <w:shd w:val="clear" w:color="auto" w:fill="FFFFFF"/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为加强对吉林省</w:t>
      </w:r>
      <w:r w:rsidR="00F96017" w:rsidRPr="00427B8E">
        <w:rPr>
          <w:rFonts w:ascii="仿宋" w:eastAsia="仿宋" w:hAnsi="仿宋" w:cs="仿宋_GB2312" w:hint="eastAsia"/>
          <w:kern w:val="0"/>
          <w:sz w:val="32"/>
          <w:szCs w:val="32"/>
        </w:rPr>
        <w:t>“十三五”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智库规划基金委托招标项目</w:t>
      </w:r>
      <w:r w:rsidR="008E6508" w:rsidRPr="00427B8E">
        <w:rPr>
          <w:rFonts w:ascii="楷体" w:eastAsia="楷体" w:hAnsi="楷体" w:cs="仿宋_GB2312" w:hint="eastAsia"/>
          <w:kern w:val="0"/>
          <w:sz w:val="32"/>
          <w:szCs w:val="32"/>
        </w:rPr>
        <w:t>（以下简称智库项目）</w:t>
      </w:r>
      <w:r w:rsidR="00BF246C" w:rsidRPr="00427B8E">
        <w:rPr>
          <w:rFonts w:ascii="仿宋" w:eastAsia="仿宋" w:hAnsi="仿宋" w:cs="仿宋_GB2312" w:hint="eastAsia"/>
          <w:kern w:val="0"/>
          <w:sz w:val="32"/>
          <w:szCs w:val="32"/>
        </w:rPr>
        <w:t>的管理，使其更加规范、科学，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突出</w:t>
      </w:r>
      <w:r w:rsidR="00BF246C" w:rsidRPr="00427B8E">
        <w:rPr>
          <w:rFonts w:ascii="仿宋" w:eastAsia="仿宋" w:hAnsi="仿宋" w:cs="仿宋_GB2312" w:hint="eastAsia"/>
          <w:kern w:val="0"/>
          <w:sz w:val="32"/>
          <w:szCs w:val="32"/>
        </w:rPr>
        <w:t>新型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社会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智库与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吉林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省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BF246C" w:rsidRPr="00427B8E">
        <w:rPr>
          <w:rFonts w:ascii="仿宋" w:eastAsia="仿宋" w:hAnsi="仿宋" w:cs="仿宋_GB2312" w:hint="eastAsia"/>
          <w:kern w:val="0"/>
          <w:sz w:val="32"/>
          <w:szCs w:val="32"/>
        </w:rPr>
        <w:t>地缘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特色，特制定本管理办法。</w:t>
      </w:r>
    </w:p>
    <w:p w:rsidR="00206B48" w:rsidRPr="00427B8E" w:rsidRDefault="00D75AE4" w:rsidP="00010D00">
      <w:pPr>
        <w:pStyle w:val="a5"/>
        <w:widowControl/>
        <w:numPr>
          <w:ilvl w:val="0"/>
          <w:numId w:val="2"/>
        </w:numPr>
        <w:shd w:val="clear" w:color="auto" w:fill="FFFFFF"/>
        <w:spacing w:beforeLines="50" w:afterLines="50"/>
        <w:ind w:firstLineChars="0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总则</w:t>
      </w:r>
    </w:p>
    <w:p w:rsidR="00206B48" w:rsidRPr="00427B8E" w:rsidRDefault="00206B48" w:rsidP="00D75AE4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第一条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智库项目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以邓小平理论、“三个代表”重要思想、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科学发展观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、习</w:t>
      </w:r>
      <w:r w:rsidR="00E84C6A" w:rsidRPr="00427B8E">
        <w:rPr>
          <w:rFonts w:ascii="仿宋" w:eastAsia="仿宋" w:hAnsi="仿宋" w:cs="仿宋_GB2312" w:hint="eastAsia"/>
          <w:kern w:val="0"/>
          <w:sz w:val="32"/>
          <w:szCs w:val="32"/>
        </w:rPr>
        <w:t>近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平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总书记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系列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重要讲话精神为指导，坚持“双百”方针与“二为”方向。弘扬调研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精神，强化创新及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精品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意识，探索和遵循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哲学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社会科学发展规律。设立智库项目即以其规划</w:t>
      </w:r>
      <w:r w:rsidR="008C0A07" w:rsidRPr="00427B8E">
        <w:rPr>
          <w:rFonts w:ascii="仿宋" w:eastAsia="仿宋" w:hAnsi="仿宋" w:cs="仿宋_GB2312" w:hint="eastAsia"/>
          <w:kern w:val="0"/>
          <w:sz w:val="32"/>
          <w:szCs w:val="32"/>
        </w:rPr>
        <w:t>导向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来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引领广大社科工作者关注、</w:t>
      </w:r>
      <w:r w:rsidR="0022506F" w:rsidRPr="00427B8E">
        <w:rPr>
          <w:rFonts w:ascii="仿宋" w:eastAsia="仿宋" w:hAnsi="仿宋" w:cs="仿宋_GB2312" w:hint="eastAsia"/>
          <w:kern w:val="0"/>
          <w:sz w:val="32"/>
          <w:szCs w:val="32"/>
        </w:rPr>
        <w:t>研究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区域问题，并为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科研人员搭建从事应用研究的高端学术平台。智库项目须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注重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加强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各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市州社科联、省属学会</w:t>
      </w:r>
      <w:r w:rsidR="00AE6AAE" w:rsidRPr="00427B8E">
        <w:rPr>
          <w:rFonts w:ascii="仿宋" w:eastAsia="仿宋" w:hAnsi="仿宋" w:cs="仿宋_GB2312" w:hint="eastAsia"/>
          <w:kern w:val="0"/>
          <w:sz w:val="32"/>
          <w:szCs w:val="32"/>
        </w:rPr>
        <w:t>、高校、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科研单位</w:t>
      </w:r>
      <w:r w:rsidR="00AE6AAE" w:rsidRPr="00427B8E">
        <w:rPr>
          <w:rFonts w:ascii="仿宋" w:eastAsia="仿宋" w:hAnsi="仿宋" w:cs="仿宋_GB2312" w:hint="eastAsia"/>
          <w:kern w:val="0"/>
          <w:sz w:val="32"/>
          <w:szCs w:val="32"/>
        </w:rPr>
        <w:t>及实际部门</w:t>
      </w:r>
      <w:r w:rsidR="00F71770" w:rsidRPr="00427B8E">
        <w:rPr>
          <w:rFonts w:ascii="仿宋" w:eastAsia="仿宋" w:hAnsi="仿宋" w:cs="仿宋_GB2312" w:hint="eastAsia"/>
          <w:kern w:val="0"/>
          <w:sz w:val="32"/>
          <w:szCs w:val="32"/>
        </w:rPr>
        <w:t>等</w:t>
      </w:r>
      <w:r w:rsidR="001C7E93" w:rsidRPr="00427B8E">
        <w:rPr>
          <w:rFonts w:ascii="楷体" w:eastAsia="楷体" w:hAnsi="楷体" w:cs="仿宋_GB2312" w:hint="eastAsia"/>
          <w:kern w:val="0"/>
          <w:sz w:val="32"/>
          <w:szCs w:val="32"/>
        </w:rPr>
        <w:t>（以下简称全省社科界）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广泛参与度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及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提升学术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成果的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咨政</w:t>
      </w:r>
      <w:r w:rsidR="00AE6AAE" w:rsidRPr="00427B8E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FB60FE" w:rsidRPr="00427B8E">
        <w:rPr>
          <w:rFonts w:ascii="仿宋" w:eastAsia="仿宋" w:hAnsi="仿宋" w:cs="仿宋_GB2312" w:hint="eastAsia"/>
          <w:kern w:val="0"/>
          <w:sz w:val="32"/>
          <w:szCs w:val="32"/>
        </w:rPr>
        <w:t>议政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价值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06B48" w:rsidRPr="00427B8E" w:rsidRDefault="00206B48" w:rsidP="0080774B">
      <w:pPr>
        <w:widowControl/>
        <w:shd w:val="clear" w:color="auto" w:fill="FFFFFF"/>
        <w:ind w:firstLineChars="199" w:firstLine="639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立项坚持理论联系实际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原则，倡导和支持承担者深入实际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，针对智库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，创造性地运用理论研究新情况，解决新问题，充分发挥</w:t>
      </w:r>
      <w:r w:rsidR="00894F20" w:rsidRPr="00427B8E">
        <w:rPr>
          <w:rFonts w:ascii="仿宋" w:eastAsia="仿宋" w:hAnsi="仿宋" w:cs="仿宋_GB2312" w:hint="eastAsia"/>
          <w:kern w:val="0"/>
          <w:sz w:val="32"/>
          <w:szCs w:val="32"/>
        </w:rPr>
        <w:t>哲学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社会科学为党和政府决策服务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的新型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职能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。重视现实应用研究，突出战略性、前瞻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性和对策性问题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。突出具有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地方特色重大问题的研究，加强对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东北亚区域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关系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东北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老工业基地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振兴</w:t>
      </w:r>
      <w:r w:rsidR="0080774B" w:rsidRPr="00427B8E">
        <w:rPr>
          <w:rFonts w:ascii="仿宋" w:eastAsia="仿宋" w:hAnsi="仿宋" w:cs="仿宋_GB2312" w:hint="eastAsia"/>
          <w:kern w:val="0"/>
          <w:sz w:val="32"/>
          <w:szCs w:val="32"/>
        </w:rPr>
        <w:t>及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吉林省经济、社会、文化、政治与生态发展的重大现实问题</w:t>
      </w:r>
      <w:r w:rsidR="001F1E9A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实证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研究。</w:t>
      </w:r>
    </w:p>
    <w:p w:rsidR="00206B48" w:rsidRPr="00427B8E" w:rsidRDefault="00D75AE4" w:rsidP="00010D00">
      <w:pPr>
        <w:pStyle w:val="a5"/>
        <w:widowControl/>
        <w:numPr>
          <w:ilvl w:val="0"/>
          <w:numId w:val="2"/>
        </w:numPr>
        <w:shd w:val="clear" w:color="auto" w:fill="FFFFFF"/>
        <w:spacing w:beforeLines="50" w:afterLines="50"/>
        <w:ind w:firstLineChars="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</w:t>
      </w:r>
      <w:r w:rsidR="008E6508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项目</w:t>
      </w:r>
      <w:r w:rsidR="00206B48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组织</w:t>
      </w:r>
    </w:p>
    <w:p w:rsidR="00206B48" w:rsidRPr="00427B8E" w:rsidRDefault="00206B4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第三条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吉林省</w:t>
      </w:r>
      <w:r w:rsidR="00894F20" w:rsidRPr="00427B8E">
        <w:rPr>
          <w:rFonts w:ascii="仿宋" w:eastAsia="仿宋" w:hAnsi="仿宋" w:cs="仿宋_GB2312" w:hint="eastAsia"/>
          <w:kern w:val="0"/>
          <w:sz w:val="32"/>
          <w:szCs w:val="32"/>
        </w:rPr>
        <w:t>“十三五”智库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规划基金委托招标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项目管理办公室</w:t>
      </w:r>
      <w:r w:rsidR="008E6508" w:rsidRPr="00427B8E">
        <w:rPr>
          <w:rFonts w:ascii="楷体" w:eastAsia="楷体" w:hAnsi="楷体" w:cs="仿宋_GB2312" w:hint="eastAsia"/>
          <w:kern w:val="0"/>
          <w:sz w:val="32"/>
          <w:szCs w:val="32"/>
        </w:rPr>
        <w:t>（以下简称项目</w:t>
      </w:r>
      <w:r w:rsidR="00693C99" w:rsidRPr="00427B8E">
        <w:rPr>
          <w:rFonts w:ascii="楷体" w:eastAsia="楷体" w:hAnsi="楷体" w:cs="仿宋_GB2312" w:hint="eastAsia"/>
          <w:kern w:val="0"/>
          <w:sz w:val="32"/>
          <w:szCs w:val="32"/>
        </w:rPr>
        <w:t>管理</w:t>
      </w:r>
      <w:r w:rsidR="008E6508" w:rsidRPr="00427B8E">
        <w:rPr>
          <w:rFonts w:ascii="楷体" w:eastAsia="楷体" w:hAnsi="楷体" w:cs="仿宋_GB2312" w:hint="eastAsia"/>
          <w:kern w:val="0"/>
          <w:sz w:val="32"/>
          <w:szCs w:val="32"/>
        </w:rPr>
        <w:t>办公室）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设在吉林省社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会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科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学界联合会</w:t>
      </w:r>
      <w:r w:rsidR="008E6508" w:rsidRPr="00427B8E">
        <w:rPr>
          <w:rFonts w:ascii="楷体" w:eastAsia="楷体" w:hAnsi="楷体" w:cs="仿宋_GB2312" w:hint="eastAsia"/>
          <w:kern w:val="0"/>
          <w:sz w:val="32"/>
          <w:szCs w:val="32"/>
        </w:rPr>
        <w:t>（以下简称省社科联）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学会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处，负责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日常管理</w:t>
      </w:r>
      <w:r w:rsidR="00D75AE4" w:rsidRPr="00427B8E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06B48" w:rsidRPr="00427B8E" w:rsidRDefault="00206B48" w:rsidP="0080774B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第四条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693C99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办公室主要职责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是面向全省社科界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</w:p>
    <w:p w:rsidR="00206B48" w:rsidRPr="00427B8E" w:rsidRDefault="00206B48" w:rsidP="0080774B">
      <w:pPr>
        <w:widowControl/>
        <w:shd w:val="clear" w:color="auto" w:fill="FFFFFF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1、制定和实施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</w:t>
      </w:r>
      <w:r w:rsidR="00894F20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项目年度立项计划</w:t>
      </w:r>
    </w:p>
    <w:p w:rsidR="00206B48" w:rsidRPr="00427B8E" w:rsidRDefault="00206B48" w:rsidP="0080774B">
      <w:pPr>
        <w:widowControl/>
        <w:shd w:val="clear" w:color="auto" w:fill="FFFFFF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2、拟定和发布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年度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894F20" w:rsidRPr="00427B8E">
        <w:rPr>
          <w:rFonts w:ascii="仿宋" w:eastAsia="仿宋" w:hAnsi="仿宋" w:cs="仿宋_GB2312" w:hint="eastAsia"/>
          <w:kern w:val="0"/>
          <w:sz w:val="32"/>
          <w:szCs w:val="32"/>
        </w:rPr>
        <w:t>《课题指南》</w:t>
      </w:r>
    </w:p>
    <w:p w:rsidR="00206B48" w:rsidRPr="00427B8E" w:rsidRDefault="00206B48" w:rsidP="0080774B">
      <w:pPr>
        <w:widowControl/>
        <w:shd w:val="clear" w:color="auto" w:fill="FFFFFF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3、组织受理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申报及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评审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，负责对在研项目的年度检查、鉴定结项、成果推广和日常管理</w:t>
      </w:r>
    </w:p>
    <w:p w:rsidR="00206B48" w:rsidRPr="00427B8E" w:rsidRDefault="008E6508" w:rsidP="0080774B">
      <w:pPr>
        <w:widowControl/>
        <w:shd w:val="clear" w:color="auto" w:fill="FFFFFF"/>
        <w:ind w:firstLineChars="250" w:firstLine="80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、制定和修订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894F20" w:rsidRPr="00427B8E">
        <w:rPr>
          <w:rFonts w:ascii="仿宋" w:eastAsia="仿宋" w:hAnsi="仿宋" w:cs="仿宋_GB2312" w:hint="eastAsia"/>
          <w:kern w:val="0"/>
          <w:sz w:val="32"/>
          <w:szCs w:val="32"/>
        </w:rPr>
        <w:t>的相关规章制度</w:t>
      </w:r>
    </w:p>
    <w:p w:rsidR="00206B48" w:rsidRPr="00427B8E" w:rsidRDefault="00206B48" w:rsidP="00010D00">
      <w:pPr>
        <w:widowControl/>
        <w:shd w:val="clear" w:color="auto" w:fill="FFFFFF"/>
        <w:spacing w:beforeLines="50" w:afterLines="50"/>
        <w:ind w:firstLineChars="196" w:firstLine="62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第三章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项目申报</w:t>
      </w:r>
    </w:p>
    <w:p w:rsidR="00206B48" w:rsidRPr="00427B8E" w:rsidRDefault="00206B48" w:rsidP="005E1938">
      <w:pPr>
        <w:widowControl/>
        <w:shd w:val="clear" w:color="auto" w:fill="FFFFFF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第五条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80774B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智库项目一般分为委托</w:t>
      </w:r>
      <w:r w:rsidR="00693C99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和</w:t>
      </w:r>
      <w:r w:rsidR="0080774B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招标两类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5E1938" w:rsidRPr="00427B8E" w:rsidRDefault="005E1938" w:rsidP="005E1938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第六条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9504B3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项目</w:t>
      </w:r>
      <w:r w:rsidR="00693C99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管理</w:t>
      </w:r>
      <w:r w:rsidR="009504B3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办公室每年面向全省</w:t>
      </w:r>
      <w:r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推出年度课题指南。课题指南由省级领导、各学科专家及实际工作部门根据我省近期发展的实际，结合省及市州党委、政府的年度中心工作布局提出选题，经筛选整合后正式发布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8E6508" w:rsidRPr="00427B8E" w:rsidRDefault="005E1938" w:rsidP="0080774B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第七</w:t>
      </w:r>
      <w:r w:rsidR="008E650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条 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工作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面向全省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社科界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实行公开申报。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采取</w:t>
      </w:r>
      <w:r w:rsidR="001C7E93" w:rsidRPr="00427B8E">
        <w:rPr>
          <w:rFonts w:ascii="仿宋" w:eastAsia="仿宋" w:hAnsi="仿宋" w:cs="仿宋_GB2312" w:hint="eastAsia"/>
          <w:kern w:val="0"/>
          <w:sz w:val="32"/>
          <w:szCs w:val="32"/>
        </w:rPr>
        <w:t>书面及答辩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评审、择优立项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8E6508" w:rsidRPr="00427B8E">
        <w:rPr>
          <w:rFonts w:ascii="仿宋" w:eastAsia="仿宋" w:hAnsi="仿宋" w:cs="仿宋_GB2312" w:hint="eastAsia"/>
          <w:kern w:val="0"/>
          <w:sz w:val="32"/>
          <w:szCs w:val="32"/>
        </w:rPr>
        <w:t>原则。</w:t>
      </w:r>
    </w:p>
    <w:p w:rsidR="005E1938" w:rsidRPr="00427B8E" w:rsidRDefault="005E1938" w:rsidP="005E1938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第八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凡我省社科界具备以下条件之一即可申报：具有高级专业技术职务或本科及本科以上学历</w:t>
      </w:r>
      <w:r w:rsidRPr="00427B8E">
        <w:rPr>
          <w:rFonts w:ascii="楷体" w:eastAsia="楷体" w:hAnsi="楷体" w:cs="仿宋_GB2312" w:hint="eastAsia"/>
          <w:kern w:val="0"/>
          <w:sz w:val="32"/>
          <w:szCs w:val="32"/>
        </w:rPr>
        <w:t>（青年申报者详见</w:t>
      </w:r>
      <w:r w:rsidR="00645E7F" w:rsidRPr="00427B8E">
        <w:rPr>
          <w:rFonts w:ascii="楷体" w:eastAsia="楷体" w:hAnsi="楷体" w:cs="仿宋_GB2312" w:hint="eastAsia"/>
          <w:kern w:val="0"/>
          <w:sz w:val="32"/>
          <w:szCs w:val="32"/>
        </w:rPr>
        <w:t>年度</w:t>
      </w:r>
      <w:r w:rsidRPr="00427B8E">
        <w:rPr>
          <w:rFonts w:ascii="楷体" w:eastAsia="楷体" w:hAnsi="楷体" w:cs="仿宋_GB2312" w:hint="eastAsia"/>
          <w:kern w:val="0"/>
          <w:sz w:val="32"/>
          <w:szCs w:val="32"/>
        </w:rPr>
        <w:t>通知要求）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；确有立项需求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的省内实际部门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同志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；具备主持研究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能力和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调研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条件的社科工作者。</w:t>
      </w:r>
    </w:p>
    <w:p w:rsidR="00206B48" w:rsidRPr="00427B8E" w:rsidRDefault="005E1938" w:rsidP="005E1938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>第九</w:t>
      </w:r>
      <w:r w:rsidR="00206B48"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申报人每年可以</w:t>
      </w:r>
      <w:r w:rsidR="002132D6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主持人或参与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者身份</w:t>
      </w:r>
      <w:r w:rsidR="00EC1DA7" w:rsidRPr="00427B8E">
        <w:rPr>
          <w:rFonts w:ascii="仿宋" w:eastAsia="仿宋" w:hAnsi="仿宋" w:cs="仿宋_GB2312" w:hint="eastAsia"/>
          <w:kern w:val="0"/>
          <w:sz w:val="32"/>
          <w:szCs w:val="32"/>
        </w:rPr>
        <w:t>进行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，但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主持人身份仅立项一项</w:t>
      </w:r>
      <w:r w:rsidR="002132D6" w:rsidRPr="00427B8E">
        <w:rPr>
          <w:rFonts w:ascii="仿宋" w:eastAsia="仿宋" w:hAnsi="仿宋" w:cs="仿宋_GB2312" w:hint="eastAsia"/>
          <w:kern w:val="0"/>
          <w:sz w:val="32"/>
          <w:szCs w:val="32"/>
        </w:rPr>
        <w:t>，参与项目不超过两项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。申报时，请认真填写《吉林省</w:t>
      </w:r>
      <w:r w:rsidR="002132D6" w:rsidRPr="00427B8E">
        <w:rPr>
          <w:rFonts w:ascii="仿宋" w:eastAsia="仿宋" w:hAnsi="仿宋" w:cs="仿宋_GB2312" w:hint="eastAsia"/>
          <w:kern w:val="0"/>
          <w:sz w:val="32"/>
          <w:szCs w:val="32"/>
        </w:rPr>
        <w:t>“十三五”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智库规划基金委托招标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项目申报书》</w:t>
      </w:r>
      <w:r w:rsidRPr="00427B8E">
        <w:rPr>
          <w:rFonts w:ascii="楷体" w:eastAsia="楷体" w:hAnsi="楷体" w:cs="仿宋_GB2312" w:hint="eastAsia"/>
          <w:kern w:val="0"/>
          <w:sz w:val="32"/>
          <w:szCs w:val="32"/>
        </w:rPr>
        <w:t>（以下简称申报书）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，由相关部门审核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后，直接向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申报。</w:t>
      </w:r>
    </w:p>
    <w:p w:rsidR="00206B48" w:rsidRPr="00427B8E" w:rsidRDefault="005E193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申报人依据选题及论证计划，科学、准确地确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定最终成果形式，一经立项，不得随意更改。最终成果形式一般为研究报告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等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类型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。研究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周期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一般为：委托项目6个月；招标项目</w:t>
      </w:r>
      <w:r w:rsidR="00D75AE4" w:rsidRPr="00427B8E">
        <w:rPr>
          <w:rFonts w:ascii="仿宋" w:eastAsia="仿宋" w:hAnsi="仿宋" w:cs="仿宋_GB2312" w:hint="eastAsia"/>
          <w:kern w:val="0"/>
          <w:sz w:val="32"/>
          <w:szCs w:val="32"/>
        </w:rPr>
        <w:t>3-5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个月。起始时间以立项通知下达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之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日为准。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如无极特殊原因，项目不允许超期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结项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680AFE" w:rsidRPr="00427B8E" w:rsidRDefault="008E6508" w:rsidP="00680AFE">
      <w:pPr>
        <w:widowControl/>
        <w:shd w:val="clear" w:color="auto" w:fill="FFFFFF"/>
        <w:ind w:firstLineChars="199" w:firstLine="639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</w:t>
      </w:r>
      <w:r w:rsidR="005E193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一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课题组</w:t>
      </w:r>
      <w:r w:rsidR="00225DCF" w:rsidRPr="00427B8E">
        <w:rPr>
          <w:rFonts w:ascii="仿宋" w:eastAsia="仿宋" w:hAnsi="仿宋" w:cs="仿宋_GB2312" w:hint="eastAsia"/>
          <w:kern w:val="0"/>
          <w:sz w:val="32"/>
          <w:szCs w:val="32"/>
        </w:rPr>
        <w:t>只能确定一名项目负责人。项目负责人享有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项目管理权利并承担合同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义务。</w:t>
      </w:r>
    </w:p>
    <w:p w:rsidR="00680AFE" w:rsidRPr="00427B8E" w:rsidRDefault="00680AFE" w:rsidP="00680AFE">
      <w:pPr>
        <w:widowControl/>
        <w:shd w:val="clear" w:color="auto" w:fill="FFFFFF"/>
        <w:ind w:firstLineChars="199" w:firstLine="637"/>
        <w:rPr>
          <w:rFonts w:ascii="仿宋" w:eastAsia="仿宋" w:hAnsi="仿宋" w:cs="仿宋_GB2312"/>
          <w:kern w:val="0"/>
          <w:szCs w:val="21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</w:t>
      </w:r>
      <w:r w:rsidRPr="00427B8E">
        <w:rPr>
          <w:rFonts w:ascii="仿宋" w:eastAsia="仿宋" w:hAnsi="仿宋" w:cs="仿宋_GB2312" w:hint="eastAsia"/>
          <w:kern w:val="0"/>
          <w:szCs w:val="21"/>
        </w:rPr>
        <w:t xml:space="preserve"> </w:t>
      </w:r>
    </w:p>
    <w:p w:rsidR="00206B48" w:rsidRPr="00427B8E" w:rsidRDefault="00680AFE" w:rsidP="00680AFE">
      <w:pPr>
        <w:widowControl/>
        <w:shd w:val="clear" w:color="auto" w:fill="FFFFFF"/>
        <w:ind w:firstLineChars="199" w:firstLine="637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           第四章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项目立项</w:t>
      </w:r>
    </w:p>
    <w:p w:rsidR="00680AFE" w:rsidRPr="00427B8E" w:rsidRDefault="00680AFE" w:rsidP="00680AFE">
      <w:pPr>
        <w:widowControl/>
        <w:shd w:val="clear" w:color="auto" w:fill="FFFFFF"/>
        <w:ind w:firstLineChars="199" w:firstLine="418"/>
        <w:rPr>
          <w:rFonts w:ascii="仿宋" w:eastAsia="仿宋" w:hAnsi="仿宋" w:cs="仿宋_GB2312"/>
          <w:kern w:val="0"/>
          <w:szCs w:val="21"/>
        </w:rPr>
      </w:pPr>
    </w:p>
    <w:p w:rsidR="005E1938" w:rsidRPr="00427B8E" w:rsidRDefault="005E1938" w:rsidP="005E1938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第十二条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502DCA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项目评审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坚持公开、公正、</w:t>
      </w:r>
      <w:r w:rsidR="00502DCA" w:rsidRPr="00427B8E">
        <w:rPr>
          <w:rFonts w:ascii="仿宋" w:eastAsia="仿宋" w:hAnsi="仿宋" w:cs="仿宋_GB2312" w:hint="eastAsia"/>
          <w:kern w:val="0"/>
          <w:sz w:val="32"/>
          <w:szCs w:val="32"/>
        </w:rPr>
        <w:t>公平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的原则。</w:t>
      </w:r>
    </w:p>
    <w:p w:rsidR="00C70AE0" w:rsidRDefault="00206B48" w:rsidP="00C70AE0">
      <w:pPr>
        <w:widowControl/>
        <w:shd w:val="clear" w:color="auto" w:fill="FFFFFF"/>
        <w:ind w:firstLineChars="198" w:firstLine="636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第十</w:t>
      </w:r>
      <w:r w:rsidR="005E193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三</w:t>
      </w: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立项工作在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省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社科联领导指导下，由项目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组织实施。</w:t>
      </w:r>
      <w:bookmarkStart w:id="0" w:name="_GoBack"/>
      <w:r w:rsidR="00B45C4C" w:rsidRPr="00427B8E">
        <w:rPr>
          <w:rFonts w:ascii="仿宋" w:eastAsia="仿宋" w:hAnsi="仿宋" w:cs="仿宋_GB2312" w:hint="eastAsia"/>
          <w:kern w:val="0"/>
          <w:sz w:val="32"/>
          <w:szCs w:val="32"/>
        </w:rPr>
        <w:t>评审分为形式初审、专家评审、现场答辩、最终审批等阶段。</w:t>
      </w:r>
    </w:p>
    <w:p w:rsidR="00C70AE0" w:rsidRDefault="00B45C4C" w:rsidP="00C70AE0">
      <w:pPr>
        <w:widowControl/>
        <w:shd w:val="clear" w:color="auto" w:fill="FFFFFF"/>
        <w:ind w:firstLineChars="198" w:firstLine="634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1、形式初审。由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F465DB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对申报材料的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规范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性进行审核</w:t>
      </w:r>
      <w:r w:rsidR="00A31B7C"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C70AE0" w:rsidRDefault="00B45C4C" w:rsidP="00C70AE0">
      <w:pPr>
        <w:widowControl/>
        <w:shd w:val="clear" w:color="auto" w:fill="FFFFFF"/>
        <w:ind w:firstLineChars="198" w:firstLine="634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2、专家评审和现场答辩。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由省项目</w:t>
      </w:r>
      <w:r w:rsidR="005F4BF3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办公室遴选“吉林省十三五智库规划基金委托招标课题专家委员会</w:t>
      </w:r>
      <w:r w:rsidR="005E1938" w:rsidRPr="00427B8E">
        <w:rPr>
          <w:rFonts w:ascii="仿宋" w:eastAsia="仿宋" w:hAnsi="仿宋" w:cs="仿宋_GB2312"/>
          <w:kern w:val="0"/>
          <w:sz w:val="32"/>
          <w:szCs w:val="32"/>
        </w:rPr>
        <w:t>”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的数据库专家分专业对论证材料进行分组评审。其中，委托课题实行书面评审；招标课题实行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现场</w:t>
      </w:r>
      <w:r w:rsidR="00A31B7C" w:rsidRPr="00427B8E">
        <w:rPr>
          <w:rFonts w:ascii="仿宋" w:eastAsia="仿宋" w:hAnsi="仿宋" w:cs="仿宋_GB2312" w:hint="eastAsia"/>
          <w:kern w:val="0"/>
          <w:sz w:val="32"/>
          <w:szCs w:val="32"/>
        </w:rPr>
        <w:t>答辩评审。</w:t>
      </w:r>
    </w:p>
    <w:p w:rsidR="00206B48" w:rsidRPr="00427B8E" w:rsidRDefault="00B45C4C" w:rsidP="00C70AE0">
      <w:pPr>
        <w:widowControl/>
        <w:shd w:val="clear" w:color="auto" w:fill="FFFFFF"/>
        <w:ind w:firstLineChars="198" w:firstLine="634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3、最终审批。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由省社科联主席团</w:t>
      </w:r>
      <w:r w:rsidR="00D75AE4" w:rsidRPr="00427B8E">
        <w:rPr>
          <w:rFonts w:ascii="仿宋" w:eastAsia="仿宋" w:hAnsi="仿宋" w:cs="仿宋_GB2312" w:hint="eastAsia"/>
          <w:kern w:val="0"/>
          <w:sz w:val="32"/>
          <w:szCs w:val="32"/>
        </w:rPr>
        <w:t>有关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成员</w:t>
      </w:r>
      <w:r w:rsidR="00351CBE" w:rsidRPr="00427B8E">
        <w:rPr>
          <w:rFonts w:ascii="仿宋" w:eastAsia="仿宋" w:hAnsi="仿宋" w:cs="仿宋_GB2312" w:hint="eastAsia"/>
          <w:kern w:val="0"/>
          <w:sz w:val="32"/>
          <w:szCs w:val="32"/>
        </w:rPr>
        <w:t>对专家评审结果进行立项终审。最终由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省社科联批准立项。</w:t>
      </w:r>
      <w:bookmarkEnd w:id="0"/>
    </w:p>
    <w:p w:rsidR="00206B48" w:rsidRPr="00427B8E" w:rsidRDefault="00206B48" w:rsidP="00010D00">
      <w:pPr>
        <w:widowControl/>
        <w:shd w:val="clear" w:color="auto" w:fill="FFFFFF"/>
        <w:spacing w:beforeLines="50" w:afterLines="5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第五章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项目管理</w:t>
      </w:r>
    </w:p>
    <w:p w:rsidR="00206B48" w:rsidRPr="00427B8E" w:rsidRDefault="005E193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第十四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通过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立项的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智库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项目由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680AFE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向项目负责人及所在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单位下达《申报书》</w:t>
      </w:r>
      <w:r w:rsidRPr="00427B8E">
        <w:rPr>
          <w:rFonts w:ascii="楷体" w:eastAsia="楷体" w:hAnsi="楷体" w:cs="仿宋_GB2312" w:hint="eastAsia"/>
          <w:kern w:val="0"/>
          <w:sz w:val="32"/>
          <w:szCs w:val="32"/>
        </w:rPr>
        <w:t>（项目合同）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06B48" w:rsidRPr="00427B8E" w:rsidRDefault="005E1938" w:rsidP="0080774B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第十五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项目一经立项，即由吉林省社科院（社科联）财务处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依据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省财政厅年度拨款</w:t>
      </w:r>
      <w:r w:rsidR="00D469EF" w:rsidRPr="00427B8E">
        <w:rPr>
          <w:rFonts w:ascii="仿宋" w:eastAsia="仿宋" w:hAnsi="仿宋" w:cs="仿宋_GB2312" w:hint="eastAsia"/>
          <w:kern w:val="0"/>
          <w:sz w:val="32"/>
          <w:szCs w:val="32"/>
        </w:rPr>
        <w:t>额度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向申报人所在单位拨付课题经费。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经费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D5187" w:rsidRPr="00427B8E">
        <w:rPr>
          <w:rFonts w:ascii="仿宋" w:eastAsia="仿宋" w:hAnsi="仿宋" w:cs="仿宋_GB2312" w:hint="eastAsia"/>
          <w:kern w:val="0"/>
          <w:sz w:val="32"/>
          <w:szCs w:val="32"/>
        </w:rPr>
        <w:t>原则上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应按中办及国办2016年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7月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出台的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《关于进一步完善中央财政科研项目资金管理等政策的若干意见》的精神及具体要求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执行。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同时，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各单位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如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有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独自的科研</w:t>
      </w:r>
      <w:r w:rsidR="007037D5" w:rsidRPr="00427B8E">
        <w:rPr>
          <w:rFonts w:ascii="仿宋" w:eastAsia="仿宋" w:hAnsi="仿宋" w:cs="仿宋_GB2312" w:hint="eastAsia"/>
          <w:kern w:val="0"/>
          <w:sz w:val="32"/>
          <w:szCs w:val="32"/>
        </w:rPr>
        <w:t>经费管理办法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也可</w:t>
      </w:r>
      <w:r w:rsidR="007342D2" w:rsidRPr="00427B8E">
        <w:rPr>
          <w:rFonts w:ascii="仿宋" w:eastAsia="仿宋" w:hAnsi="仿宋" w:cs="仿宋_GB2312" w:hint="eastAsia"/>
          <w:kern w:val="0"/>
          <w:sz w:val="32"/>
          <w:szCs w:val="32"/>
        </w:rPr>
        <w:t>二者结合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执行。</w:t>
      </w:r>
    </w:p>
    <w:p w:rsidR="00206B48" w:rsidRPr="00427B8E" w:rsidRDefault="005E1938" w:rsidP="0080774B">
      <w:pPr>
        <w:widowControl/>
        <w:shd w:val="clear" w:color="auto" w:fill="FFFFFF"/>
        <w:ind w:firstLineChars="199" w:firstLine="639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第十六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申报立项获批后，课题组成员</w:t>
      </w:r>
      <w:r w:rsidR="00206B48" w:rsidRPr="00427B8E">
        <w:rPr>
          <w:rFonts w:ascii="楷体" w:eastAsia="楷体" w:hAnsi="楷体" w:cs="仿宋_GB2312" w:hint="eastAsia"/>
          <w:kern w:val="0"/>
          <w:sz w:val="32"/>
          <w:szCs w:val="32"/>
        </w:rPr>
        <w:t>(含项目负责人)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原则上不得改动，确有特殊原因需更换或增减，须</w:t>
      </w:r>
      <w:r w:rsidR="00410D64" w:rsidRPr="00427B8E">
        <w:rPr>
          <w:rFonts w:ascii="仿宋" w:eastAsia="仿宋" w:hAnsi="仿宋" w:cs="仿宋_GB2312" w:hint="eastAsia"/>
          <w:kern w:val="0"/>
          <w:sz w:val="32"/>
          <w:szCs w:val="32"/>
        </w:rPr>
        <w:t>填写提交《事项变更审批表》一式2份，批准后方可调整。</w:t>
      </w:r>
    </w:p>
    <w:p w:rsidR="00206B48" w:rsidRPr="00427B8E" w:rsidRDefault="005E1938" w:rsidP="0080774B">
      <w:pPr>
        <w:widowControl/>
        <w:shd w:val="clear" w:color="auto" w:fill="FFFFFF"/>
        <w:ind w:firstLineChars="199" w:firstLine="639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>第十七</w:t>
      </w:r>
      <w:r w:rsidR="00206B48"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各市州社科联、省属学会等原有以省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社科联及社科联学会处名义立项的课题进行统一规范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管理。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并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于正式立项前报送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7342D2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办公室审核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后方可立项。需临时追加的课题须经省社科联主席团会议讨论通过。</w:t>
      </w:r>
    </w:p>
    <w:p w:rsidR="00206B48" w:rsidRPr="00427B8E" w:rsidRDefault="00206B48" w:rsidP="00010D00">
      <w:pPr>
        <w:widowControl/>
        <w:shd w:val="clear" w:color="auto" w:fill="FFFFFF"/>
        <w:spacing w:beforeLines="50" w:afterLines="50"/>
        <w:ind w:firstLineChars="196" w:firstLine="62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第六章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成果管理</w:t>
      </w:r>
    </w:p>
    <w:p w:rsidR="00206B48" w:rsidRPr="00427B8E" w:rsidRDefault="005E193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第十八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项目最终成果形式为研究报告的，一般要求不低于2万字。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其他成果类型依实际情况掌握。</w:t>
      </w:r>
    </w:p>
    <w:p w:rsidR="00206B48" w:rsidRPr="00427B8E" w:rsidRDefault="005E193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第十九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课题组须同时提交不低于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千字的</w:t>
      </w:r>
      <w:r w:rsidR="00D75AE4" w:rsidRPr="00427B8E">
        <w:rPr>
          <w:rFonts w:ascii="仿宋_GB2312" w:eastAsia="仿宋" w:hAnsi="仿宋_GB2312" w:cs="仿宋_GB2312" w:hint="eastAsia"/>
          <w:kern w:val="0"/>
          <w:sz w:val="32"/>
          <w:szCs w:val="32"/>
        </w:rPr>
        <w:t>咨询建议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06B48" w:rsidRPr="00427B8E" w:rsidRDefault="005E1938" w:rsidP="0080774B">
      <w:pPr>
        <w:widowControl/>
        <w:shd w:val="clear" w:color="auto" w:fill="FFFFFF"/>
        <w:ind w:firstLineChars="199" w:firstLine="639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最终成果</w:t>
      </w:r>
      <w:r w:rsidR="00502DCA" w:rsidRPr="00427B8E">
        <w:rPr>
          <w:rFonts w:ascii="仿宋" w:eastAsia="仿宋" w:hAnsi="仿宋" w:cs="仿宋_GB2312" w:hint="eastAsia"/>
          <w:kern w:val="0"/>
          <w:sz w:val="32"/>
          <w:szCs w:val="32"/>
        </w:rPr>
        <w:t>须符合学术道德规范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06B48" w:rsidRPr="00427B8E" w:rsidRDefault="00206B48" w:rsidP="00010D00">
      <w:pPr>
        <w:widowControl/>
        <w:shd w:val="clear" w:color="auto" w:fill="FFFFFF"/>
        <w:spacing w:beforeLines="50" w:afterLines="50"/>
        <w:ind w:firstLineChars="196" w:firstLine="62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第七章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成果验收</w:t>
      </w:r>
    </w:p>
    <w:p w:rsidR="00410D64" w:rsidRDefault="008E6508" w:rsidP="00CD5DD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5E193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一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CD5DDB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项目成果通过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鉴定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后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，由项目</w:t>
      </w:r>
      <w:r w:rsidR="007342D2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办公室办理项目结项，并颁发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《结项证书》。</w:t>
      </w:r>
    </w:p>
    <w:p w:rsidR="001D454A" w:rsidRDefault="00A12F62" w:rsidP="001D454A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9A5D87">
        <w:rPr>
          <w:rFonts w:ascii="仿宋" w:eastAsia="仿宋" w:hAnsi="仿宋" w:cs="仿宋_GB2312" w:hint="eastAsia"/>
          <w:b/>
          <w:kern w:val="0"/>
          <w:sz w:val="32"/>
          <w:szCs w:val="32"/>
        </w:rPr>
        <w:t>第二十二条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成果验收采取专家鉴定与社会反响相结合的方式。委托课题应得到</w:t>
      </w:r>
      <w:r w:rsidR="00496021">
        <w:rPr>
          <w:rFonts w:ascii="仿宋" w:eastAsia="仿宋" w:hAnsi="仿宋" w:cs="仿宋_GB2312" w:hint="eastAsia"/>
          <w:kern w:val="0"/>
          <w:sz w:val="32"/>
          <w:szCs w:val="32"/>
        </w:rPr>
        <w:t>省级以上（含省级）领导肯定性批示或被实际部门采纳；招标课题应得到地、市级主要领导肯定性批示或实际部门采纳。</w:t>
      </w:r>
    </w:p>
    <w:p w:rsidR="00206B48" w:rsidRPr="00427B8E" w:rsidRDefault="009A5D87" w:rsidP="001D454A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第二十三</w:t>
      </w:r>
      <w:r w:rsidR="00410D6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CD5DDB" w:rsidRPr="00427B8E">
        <w:rPr>
          <w:rFonts w:ascii="仿宋" w:eastAsia="仿宋" w:hAnsi="仿宋" w:cs="仿宋_GB2312" w:hint="eastAsia"/>
          <w:kern w:val="0"/>
          <w:sz w:val="32"/>
          <w:szCs w:val="32"/>
        </w:rPr>
        <w:t>省社科联具有</w:t>
      </w:r>
      <w:r w:rsidR="00645E7F" w:rsidRPr="00427B8E">
        <w:rPr>
          <w:rFonts w:ascii="仿宋" w:eastAsia="仿宋" w:hAnsi="仿宋" w:cs="仿宋_GB2312" w:hint="eastAsia"/>
          <w:kern w:val="0"/>
          <w:sz w:val="32"/>
          <w:szCs w:val="32"/>
        </w:rPr>
        <w:t>著作权法下的相关</w:t>
      </w:r>
      <w:r w:rsidR="00CD5DDB" w:rsidRPr="00427B8E">
        <w:rPr>
          <w:rFonts w:ascii="仿宋" w:eastAsia="仿宋" w:hAnsi="仿宋" w:cs="仿宋_GB2312" w:hint="eastAsia"/>
          <w:kern w:val="0"/>
          <w:sz w:val="32"/>
          <w:szCs w:val="32"/>
        </w:rPr>
        <w:t>成果使用权。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同时，项目</w:t>
      </w:r>
      <w:r w:rsidR="007342D2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办公室每年将择优出版年度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成果</w:t>
      </w:r>
      <w:r w:rsidR="005D5187" w:rsidRPr="00427B8E">
        <w:rPr>
          <w:rFonts w:ascii="楷体" w:eastAsia="楷体" w:hAnsi="楷体" w:cs="仿宋_GB2312" w:hint="eastAsia"/>
          <w:kern w:val="0"/>
          <w:sz w:val="32"/>
          <w:szCs w:val="32"/>
        </w:rPr>
        <w:t>（部分）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文集。</w:t>
      </w:r>
    </w:p>
    <w:p w:rsidR="00206B48" w:rsidRPr="00427B8E" w:rsidRDefault="00206B48" w:rsidP="00010D00">
      <w:pPr>
        <w:widowControl/>
        <w:shd w:val="clear" w:color="auto" w:fill="FFFFFF"/>
        <w:spacing w:beforeLines="50" w:afterLines="50"/>
        <w:ind w:firstLineChars="196" w:firstLine="627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第八章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成果转化</w:t>
      </w:r>
    </w:p>
    <w:p w:rsidR="00206B48" w:rsidRPr="00427B8E" w:rsidRDefault="00206B4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9A5D87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四</w:t>
      </w: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课题组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应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采取积极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措施加强对项目成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果的宣传、推广和转化，充分发挥成果在为党和政府科学决策及推动全省“五大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发展</w:t>
      </w:r>
      <w:r w:rsidR="005E1938" w:rsidRPr="00427B8E">
        <w:rPr>
          <w:rFonts w:ascii="仿宋" w:eastAsia="仿宋" w:hAnsi="仿宋" w:cs="仿宋_GB2312" w:hint="eastAsia"/>
          <w:kern w:val="0"/>
          <w:sz w:val="32"/>
          <w:szCs w:val="32"/>
        </w:rPr>
        <w:t>”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中的重要作用。</w:t>
      </w:r>
    </w:p>
    <w:p w:rsidR="001F1E9A" w:rsidRPr="00427B8E" w:rsidRDefault="005E1938" w:rsidP="0080774B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9A5D87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五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对具有重要应用价值和实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践指导意义的最终研究成果或阶段性成果，省社科联将通过科研成果专报或社科理论动态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等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渠道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上报省委、省政府领导及相关部门。获得省、部级</w:t>
      </w:r>
      <w:r w:rsidR="00206B48" w:rsidRPr="00427B8E">
        <w:rPr>
          <w:rFonts w:ascii="楷体" w:eastAsia="楷体" w:hAnsi="楷体" w:cs="仿宋_GB2312" w:hint="eastAsia"/>
          <w:kern w:val="0"/>
          <w:sz w:val="32"/>
          <w:szCs w:val="32"/>
        </w:rPr>
        <w:t>（含以上）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领导肯定性批复及实际工作部门正式采纳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的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课题成果，将被视为</w:t>
      </w:r>
      <w:r w:rsidR="00BF246C" w:rsidRPr="00427B8E">
        <w:rPr>
          <w:rFonts w:ascii="仿宋" w:eastAsia="仿宋" w:hAnsi="仿宋" w:cs="仿宋_GB2312" w:hint="eastAsia"/>
          <w:kern w:val="0"/>
          <w:sz w:val="32"/>
          <w:szCs w:val="32"/>
        </w:rPr>
        <w:t>优秀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成果并予以追加奖励。</w:t>
      </w:r>
    </w:p>
    <w:p w:rsidR="00206B48" w:rsidRPr="00427B8E" w:rsidRDefault="005E1938" w:rsidP="0080774B">
      <w:pPr>
        <w:widowControl/>
        <w:shd w:val="clear" w:color="auto" w:fill="FFFFFF"/>
        <w:ind w:firstLineChars="200" w:firstLine="643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9A5D87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六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0D0D8B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办公室将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建立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常态、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稳定的成果宣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传推广渠道，充分利用《中国社科报》、《吉林社科界》、吉林社科网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吉林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社科学术年会、</w:t>
      </w:r>
      <w:r w:rsidR="009504B3" w:rsidRPr="00427B8E">
        <w:rPr>
          <w:rFonts w:ascii="仿宋" w:eastAsia="仿宋" w:hAnsi="仿宋" w:cs="仿宋_GB2312" w:hint="eastAsia"/>
          <w:kern w:val="0"/>
          <w:sz w:val="32"/>
          <w:szCs w:val="32"/>
        </w:rPr>
        <w:t>吉林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科普讲坛基地等媒体的宣介作用，逐步形成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成果宣传推广的长效机制。</w:t>
      </w:r>
    </w:p>
    <w:p w:rsidR="001F1E9A" w:rsidRPr="00427B8E" w:rsidRDefault="00206B48" w:rsidP="00010D00">
      <w:pPr>
        <w:widowControl/>
        <w:shd w:val="clear" w:color="auto" w:fill="FFFFFF"/>
        <w:spacing w:beforeLines="50" w:afterLines="50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第九章</w:t>
      </w:r>
      <w:r w:rsidR="00D75AE4"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 xml:space="preserve">  </w:t>
      </w:r>
      <w:r w:rsidRPr="00427B8E">
        <w:rPr>
          <w:rFonts w:ascii="黑体" w:eastAsia="黑体" w:hAnsi="黑体" w:cs="黑体" w:hint="eastAsia"/>
          <w:bCs/>
          <w:kern w:val="0"/>
          <w:sz w:val="32"/>
          <w:szCs w:val="32"/>
        </w:rPr>
        <w:t>附则</w:t>
      </w:r>
    </w:p>
    <w:p w:rsidR="00206B48" w:rsidRPr="00427B8E" w:rsidRDefault="005E1938" w:rsidP="0080774B">
      <w:pPr>
        <w:widowControl/>
        <w:shd w:val="clear" w:color="auto" w:fill="FFFFFF"/>
        <w:ind w:firstLineChars="196" w:firstLine="630"/>
        <w:rPr>
          <w:rFonts w:ascii="仿宋" w:eastAsia="仿宋" w:hAnsi="仿宋" w:cs="仿宋_GB2312"/>
          <w:kern w:val="0"/>
          <w:sz w:val="32"/>
          <w:szCs w:val="32"/>
        </w:rPr>
      </w:pPr>
      <w:r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第二十</w:t>
      </w:r>
      <w:r w:rsidR="009A5D87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七</w:t>
      </w:r>
      <w:r w:rsidR="00206B48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条</w:t>
      </w:r>
      <w:r w:rsidR="00D75AE4" w:rsidRPr="00427B8E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 </w:t>
      </w:r>
      <w:r w:rsidR="003C784E" w:rsidRPr="00427B8E">
        <w:rPr>
          <w:rFonts w:ascii="仿宋" w:eastAsia="仿宋" w:hAnsi="仿宋" w:cs="仿宋_GB2312" w:hint="eastAsia"/>
          <w:kern w:val="0"/>
          <w:sz w:val="32"/>
          <w:szCs w:val="32"/>
        </w:rPr>
        <w:t>本办法解释权归</w:t>
      </w:r>
      <w:r w:rsidRPr="00427B8E">
        <w:rPr>
          <w:rFonts w:ascii="仿宋" w:eastAsia="仿宋" w:hAnsi="仿宋" w:cs="仿宋_GB2312" w:hint="eastAsia"/>
          <w:kern w:val="0"/>
          <w:sz w:val="32"/>
          <w:szCs w:val="32"/>
        </w:rPr>
        <w:t>项目</w:t>
      </w:r>
      <w:r w:rsidR="000D0D8B" w:rsidRPr="00427B8E">
        <w:rPr>
          <w:rFonts w:ascii="仿宋" w:eastAsia="仿宋" w:hAnsi="仿宋" w:cs="仿宋_GB2312" w:hint="eastAsia"/>
          <w:kern w:val="0"/>
          <w:sz w:val="32"/>
          <w:szCs w:val="32"/>
        </w:rPr>
        <w:t>管理</w:t>
      </w:r>
      <w:r w:rsidR="00206B48" w:rsidRPr="00427B8E">
        <w:rPr>
          <w:rFonts w:ascii="仿宋" w:eastAsia="仿宋" w:hAnsi="仿宋" w:cs="仿宋_GB2312" w:hint="eastAsia"/>
          <w:kern w:val="0"/>
          <w:sz w:val="32"/>
          <w:szCs w:val="32"/>
        </w:rPr>
        <w:t>办公室。</w:t>
      </w:r>
    </w:p>
    <w:p w:rsidR="000D0D8B" w:rsidRPr="00427B8E" w:rsidRDefault="000D6F3E" w:rsidP="00EE547D">
      <w:pPr>
        <w:widowControl/>
        <w:shd w:val="clear" w:color="auto" w:fill="FFFFFF"/>
        <w:ind w:firstLineChars="200" w:firstLine="600"/>
        <w:rPr>
          <w:rFonts w:ascii="楷体" w:eastAsia="楷体" w:hAnsi="楷体" w:cs="仿宋_GB2312"/>
          <w:kern w:val="0"/>
          <w:sz w:val="30"/>
          <w:szCs w:val="30"/>
        </w:rPr>
      </w:pPr>
      <w:r>
        <w:rPr>
          <w:rFonts w:ascii="楷体" w:eastAsia="楷体" w:hAnsi="楷体" w:cs="仿宋_GB2312" w:hint="eastAsia"/>
          <w:kern w:val="0"/>
          <w:sz w:val="30"/>
          <w:szCs w:val="30"/>
        </w:rPr>
        <w:t xml:space="preserve">            </w:t>
      </w:r>
      <w:r w:rsidR="000D0D8B" w:rsidRPr="00427B8E">
        <w:rPr>
          <w:rFonts w:ascii="楷体" w:eastAsia="楷体" w:hAnsi="楷体" w:cs="仿宋_GB2312" w:hint="eastAsia"/>
          <w:kern w:val="0"/>
          <w:sz w:val="30"/>
          <w:szCs w:val="30"/>
        </w:rPr>
        <w:t xml:space="preserve"> </w:t>
      </w:r>
      <w:r w:rsidR="00206B48" w:rsidRPr="00427B8E">
        <w:rPr>
          <w:rFonts w:ascii="楷体" w:eastAsia="楷体" w:hAnsi="楷体" w:cs="仿宋_GB2312" w:hint="eastAsia"/>
          <w:kern w:val="0"/>
          <w:sz w:val="30"/>
          <w:szCs w:val="30"/>
        </w:rPr>
        <w:t>吉林省</w:t>
      </w:r>
      <w:r w:rsidR="00AA032B" w:rsidRPr="00427B8E">
        <w:rPr>
          <w:rFonts w:ascii="楷体" w:eastAsia="楷体" w:hAnsi="楷体" w:cs="仿宋_GB2312" w:hint="eastAsia"/>
          <w:kern w:val="0"/>
          <w:sz w:val="30"/>
          <w:szCs w:val="30"/>
        </w:rPr>
        <w:t>“</w:t>
      </w:r>
      <w:r w:rsidR="001F1E9A" w:rsidRPr="00427B8E">
        <w:rPr>
          <w:rFonts w:ascii="楷体" w:eastAsia="楷体" w:hAnsi="楷体" w:cs="仿宋_GB2312" w:hint="eastAsia"/>
          <w:kern w:val="0"/>
          <w:sz w:val="30"/>
          <w:szCs w:val="30"/>
        </w:rPr>
        <w:t>十三五</w:t>
      </w:r>
      <w:r w:rsidR="00EE547D" w:rsidRPr="00427B8E">
        <w:rPr>
          <w:rFonts w:ascii="楷体" w:eastAsia="楷体" w:hAnsi="楷体" w:cs="仿宋_GB2312"/>
          <w:kern w:val="0"/>
          <w:sz w:val="30"/>
          <w:szCs w:val="30"/>
        </w:rPr>
        <w:t>”</w:t>
      </w:r>
      <w:r w:rsidR="001F1E9A" w:rsidRPr="00427B8E">
        <w:rPr>
          <w:rFonts w:ascii="楷体" w:eastAsia="楷体" w:hAnsi="楷体" w:cs="仿宋_GB2312" w:hint="eastAsia"/>
          <w:kern w:val="0"/>
          <w:sz w:val="30"/>
          <w:szCs w:val="30"/>
        </w:rPr>
        <w:t>智库规划基金委托招标</w:t>
      </w:r>
    </w:p>
    <w:p w:rsidR="00206B48" w:rsidRPr="00427B8E" w:rsidRDefault="000D0D8B" w:rsidP="00EE547D">
      <w:pPr>
        <w:widowControl/>
        <w:shd w:val="clear" w:color="auto" w:fill="FFFFFF"/>
        <w:ind w:firstLineChars="200" w:firstLine="600"/>
        <w:rPr>
          <w:rFonts w:ascii="楷体" w:eastAsia="楷体" w:hAnsi="楷体" w:cs="仿宋_GB2312"/>
          <w:kern w:val="0"/>
          <w:sz w:val="30"/>
          <w:szCs w:val="30"/>
        </w:rPr>
      </w:pPr>
      <w:r w:rsidRPr="00427B8E">
        <w:rPr>
          <w:rFonts w:ascii="楷体" w:eastAsia="楷体" w:hAnsi="楷体" w:cs="仿宋_GB2312" w:hint="eastAsia"/>
          <w:kern w:val="0"/>
          <w:sz w:val="30"/>
          <w:szCs w:val="30"/>
        </w:rPr>
        <w:t xml:space="preserve">                        </w:t>
      </w:r>
      <w:r w:rsidR="00206B48" w:rsidRPr="00427B8E">
        <w:rPr>
          <w:rFonts w:ascii="楷体" w:eastAsia="楷体" w:hAnsi="楷体" w:cs="仿宋_GB2312" w:hint="eastAsia"/>
          <w:kern w:val="0"/>
          <w:sz w:val="30"/>
          <w:szCs w:val="30"/>
        </w:rPr>
        <w:t>项目管理办公室</w:t>
      </w:r>
    </w:p>
    <w:p w:rsidR="00EA7B27" w:rsidRPr="00427B8E" w:rsidRDefault="001F1E9A" w:rsidP="000D0D8B">
      <w:pPr>
        <w:widowControl/>
        <w:shd w:val="clear" w:color="auto" w:fill="FFFFFF"/>
        <w:ind w:firstLineChars="200" w:firstLine="640"/>
        <w:rPr>
          <w:rFonts w:ascii="楷体" w:eastAsia="楷体" w:hAnsi="楷体" w:cs="仿宋_GB2312"/>
          <w:kern w:val="0"/>
          <w:sz w:val="32"/>
          <w:szCs w:val="32"/>
        </w:rPr>
      </w:pPr>
      <w:r w:rsidRPr="00427B8E">
        <w:rPr>
          <w:rFonts w:ascii="楷体" w:eastAsia="楷体" w:hAnsi="楷体" w:cs="仿宋_GB2312" w:hint="eastAsia"/>
          <w:kern w:val="0"/>
          <w:sz w:val="32"/>
          <w:szCs w:val="32"/>
        </w:rPr>
        <w:t xml:space="preserve">     </w:t>
      </w:r>
      <w:r w:rsidR="00D75AE4" w:rsidRPr="00427B8E">
        <w:rPr>
          <w:rFonts w:ascii="楷体" w:eastAsia="楷体" w:hAnsi="楷体" w:cs="仿宋_GB2312" w:hint="eastAsia"/>
          <w:kern w:val="0"/>
          <w:sz w:val="32"/>
          <w:szCs w:val="32"/>
        </w:rPr>
        <w:t xml:space="preserve">         </w:t>
      </w:r>
      <w:r w:rsidR="000D0D8B" w:rsidRPr="00427B8E">
        <w:rPr>
          <w:rFonts w:ascii="楷体" w:eastAsia="楷体" w:hAnsi="楷体" w:cs="仿宋_GB2312" w:hint="eastAsia"/>
          <w:kern w:val="0"/>
          <w:sz w:val="32"/>
          <w:szCs w:val="32"/>
        </w:rPr>
        <w:t xml:space="preserve">       </w:t>
      </w:r>
      <w:r w:rsidR="00D75AE4" w:rsidRPr="00427B8E">
        <w:rPr>
          <w:rFonts w:ascii="楷体" w:eastAsia="楷体" w:hAnsi="楷体" w:cs="仿宋_GB2312" w:hint="eastAsia"/>
          <w:kern w:val="0"/>
          <w:sz w:val="30"/>
          <w:szCs w:val="30"/>
        </w:rPr>
        <w:t xml:space="preserve"> </w:t>
      </w:r>
      <w:r w:rsidRPr="00427B8E">
        <w:rPr>
          <w:rFonts w:ascii="楷体" w:eastAsia="楷体" w:hAnsi="楷体" w:cs="仿宋_GB2312" w:hint="eastAsia"/>
          <w:kern w:val="0"/>
          <w:sz w:val="30"/>
          <w:szCs w:val="30"/>
        </w:rPr>
        <w:t>2016年</w:t>
      </w:r>
      <w:r w:rsidR="005F24E0" w:rsidRPr="00427B8E">
        <w:rPr>
          <w:rFonts w:ascii="楷体" w:eastAsia="楷体" w:hAnsi="楷体" w:cs="仿宋_GB2312" w:hint="eastAsia"/>
          <w:kern w:val="0"/>
          <w:sz w:val="30"/>
          <w:szCs w:val="30"/>
        </w:rPr>
        <w:t>12</w:t>
      </w:r>
      <w:r w:rsidRPr="00427B8E">
        <w:rPr>
          <w:rFonts w:ascii="楷体" w:eastAsia="楷体" w:hAnsi="楷体" w:cs="仿宋_GB2312" w:hint="eastAsia"/>
          <w:kern w:val="0"/>
          <w:sz w:val="30"/>
          <w:szCs w:val="30"/>
        </w:rPr>
        <w:t>月</w:t>
      </w:r>
      <w:r w:rsidR="005F24E0" w:rsidRPr="00427B8E">
        <w:rPr>
          <w:rFonts w:ascii="楷体" w:eastAsia="楷体" w:hAnsi="楷体" w:cs="仿宋_GB2312" w:hint="eastAsia"/>
          <w:kern w:val="0"/>
          <w:sz w:val="30"/>
          <w:szCs w:val="30"/>
        </w:rPr>
        <w:t>6</w:t>
      </w:r>
      <w:r w:rsidR="00206B48" w:rsidRPr="00427B8E">
        <w:rPr>
          <w:rFonts w:ascii="楷体" w:eastAsia="楷体" w:hAnsi="楷体" w:cs="仿宋_GB2312" w:hint="eastAsia"/>
          <w:kern w:val="0"/>
          <w:sz w:val="30"/>
          <w:szCs w:val="30"/>
        </w:rPr>
        <w:t>日</w:t>
      </w:r>
    </w:p>
    <w:sectPr w:rsidR="00EA7B27" w:rsidRPr="00427B8E" w:rsidSect="00AF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33" w:rsidRDefault="00477D33" w:rsidP="001F1E9A">
      <w:r>
        <w:separator/>
      </w:r>
    </w:p>
  </w:endnote>
  <w:endnote w:type="continuationSeparator" w:id="1">
    <w:p w:rsidR="00477D33" w:rsidRDefault="00477D33" w:rsidP="001F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33" w:rsidRDefault="00477D33" w:rsidP="001F1E9A">
      <w:r>
        <w:separator/>
      </w:r>
    </w:p>
  </w:footnote>
  <w:footnote w:type="continuationSeparator" w:id="1">
    <w:p w:rsidR="00477D33" w:rsidRDefault="00477D33" w:rsidP="001F1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76D45"/>
    <w:multiLevelType w:val="hybridMultilevel"/>
    <w:tmpl w:val="52388B46"/>
    <w:lvl w:ilvl="0" w:tplc="E60C1ED6">
      <w:start w:val="1"/>
      <w:numFmt w:val="japaneseCounting"/>
      <w:lvlText w:val="第%1章"/>
      <w:lvlJc w:val="left"/>
      <w:pPr>
        <w:ind w:left="1707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9C74E12"/>
    <w:multiLevelType w:val="hybridMultilevel"/>
    <w:tmpl w:val="128869AA"/>
    <w:lvl w:ilvl="0" w:tplc="EE20C86A">
      <w:start w:val="1"/>
      <w:numFmt w:val="japaneseCounting"/>
      <w:lvlText w:val="第%1章"/>
      <w:lvlJc w:val="left"/>
      <w:pPr>
        <w:ind w:left="1080" w:hanging="1080"/>
      </w:pPr>
      <w:rPr>
        <w:rFonts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B48"/>
    <w:rsid w:val="00010D00"/>
    <w:rsid w:val="000C7D32"/>
    <w:rsid w:val="000D0D8B"/>
    <w:rsid w:val="000D6F3E"/>
    <w:rsid w:val="000E7F37"/>
    <w:rsid w:val="0014270E"/>
    <w:rsid w:val="00144053"/>
    <w:rsid w:val="0015213E"/>
    <w:rsid w:val="00163CD4"/>
    <w:rsid w:val="001804E9"/>
    <w:rsid w:val="00181CBB"/>
    <w:rsid w:val="001C7E93"/>
    <w:rsid w:val="001D454A"/>
    <w:rsid w:val="001F0440"/>
    <w:rsid w:val="001F199E"/>
    <w:rsid w:val="001F1E9A"/>
    <w:rsid w:val="00206B48"/>
    <w:rsid w:val="002132D6"/>
    <w:rsid w:val="002209E6"/>
    <w:rsid w:val="0022506F"/>
    <w:rsid w:val="00225DCF"/>
    <w:rsid w:val="00272B40"/>
    <w:rsid w:val="002A60F6"/>
    <w:rsid w:val="002D77DB"/>
    <w:rsid w:val="00351CBE"/>
    <w:rsid w:val="00392025"/>
    <w:rsid w:val="003A6D27"/>
    <w:rsid w:val="003C784E"/>
    <w:rsid w:val="00410D64"/>
    <w:rsid w:val="00427B8E"/>
    <w:rsid w:val="00434D51"/>
    <w:rsid w:val="00445184"/>
    <w:rsid w:val="00453129"/>
    <w:rsid w:val="00477D33"/>
    <w:rsid w:val="00496021"/>
    <w:rsid w:val="004A0FF1"/>
    <w:rsid w:val="004A4088"/>
    <w:rsid w:val="00502DCA"/>
    <w:rsid w:val="00545F1A"/>
    <w:rsid w:val="00582A8F"/>
    <w:rsid w:val="005D5187"/>
    <w:rsid w:val="005E1938"/>
    <w:rsid w:val="005F24E0"/>
    <w:rsid w:val="005F4BF3"/>
    <w:rsid w:val="00643B94"/>
    <w:rsid w:val="00645E7F"/>
    <w:rsid w:val="00651FA0"/>
    <w:rsid w:val="00680AFE"/>
    <w:rsid w:val="00690328"/>
    <w:rsid w:val="00693C99"/>
    <w:rsid w:val="006C6826"/>
    <w:rsid w:val="006C77CF"/>
    <w:rsid w:val="006E4E28"/>
    <w:rsid w:val="007037D5"/>
    <w:rsid w:val="0073033D"/>
    <w:rsid w:val="007342D2"/>
    <w:rsid w:val="00744EB1"/>
    <w:rsid w:val="00775C37"/>
    <w:rsid w:val="007961CD"/>
    <w:rsid w:val="007A49E0"/>
    <w:rsid w:val="007A5209"/>
    <w:rsid w:val="007E4F4B"/>
    <w:rsid w:val="0080774B"/>
    <w:rsid w:val="00851754"/>
    <w:rsid w:val="00894F20"/>
    <w:rsid w:val="008C0A07"/>
    <w:rsid w:val="008C3E16"/>
    <w:rsid w:val="008E6508"/>
    <w:rsid w:val="009031E3"/>
    <w:rsid w:val="009504B3"/>
    <w:rsid w:val="009A5D87"/>
    <w:rsid w:val="009C59ED"/>
    <w:rsid w:val="00A12F62"/>
    <w:rsid w:val="00A31B7C"/>
    <w:rsid w:val="00A876AC"/>
    <w:rsid w:val="00A96FFA"/>
    <w:rsid w:val="00AA032B"/>
    <w:rsid w:val="00AB4B08"/>
    <w:rsid w:val="00AC5689"/>
    <w:rsid w:val="00AD6DD8"/>
    <w:rsid w:val="00AE6AAE"/>
    <w:rsid w:val="00AF2E41"/>
    <w:rsid w:val="00B45C4C"/>
    <w:rsid w:val="00B644AC"/>
    <w:rsid w:val="00B851BD"/>
    <w:rsid w:val="00BD16C3"/>
    <w:rsid w:val="00BE2435"/>
    <w:rsid w:val="00BF246C"/>
    <w:rsid w:val="00C70AE0"/>
    <w:rsid w:val="00C76442"/>
    <w:rsid w:val="00CA71D9"/>
    <w:rsid w:val="00CD3F76"/>
    <w:rsid w:val="00CD5DDB"/>
    <w:rsid w:val="00D469EF"/>
    <w:rsid w:val="00D57E55"/>
    <w:rsid w:val="00D70AB9"/>
    <w:rsid w:val="00D75AE4"/>
    <w:rsid w:val="00DC2E93"/>
    <w:rsid w:val="00E01C5F"/>
    <w:rsid w:val="00E468A9"/>
    <w:rsid w:val="00E53803"/>
    <w:rsid w:val="00E766ED"/>
    <w:rsid w:val="00E84C6A"/>
    <w:rsid w:val="00E96DFE"/>
    <w:rsid w:val="00EA7B27"/>
    <w:rsid w:val="00EB4E6D"/>
    <w:rsid w:val="00EC1DA7"/>
    <w:rsid w:val="00EE547D"/>
    <w:rsid w:val="00F239A5"/>
    <w:rsid w:val="00F434B1"/>
    <w:rsid w:val="00F465DB"/>
    <w:rsid w:val="00F47510"/>
    <w:rsid w:val="00F47A15"/>
    <w:rsid w:val="00F7100F"/>
    <w:rsid w:val="00F71770"/>
    <w:rsid w:val="00F8740A"/>
    <w:rsid w:val="00F96017"/>
    <w:rsid w:val="00FA1E7B"/>
    <w:rsid w:val="00FB60FE"/>
    <w:rsid w:val="00FC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E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E9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1E9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EA7B2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7B2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400</Words>
  <Characters>2284</Characters>
  <Application>Microsoft Office Word</Application>
  <DocSecurity>0</DocSecurity>
  <Lines>19</Lines>
  <Paragraphs>5</Paragraphs>
  <ScaleCrop>false</ScaleCrop>
  <Company>P R C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51</cp:revision>
  <cp:lastPrinted>2016-12-21T02:04:00Z</cp:lastPrinted>
  <dcterms:created xsi:type="dcterms:W3CDTF">2016-12-06T06:25:00Z</dcterms:created>
  <dcterms:modified xsi:type="dcterms:W3CDTF">2016-12-21T02:56:00Z</dcterms:modified>
</cp:coreProperties>
</file>