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1B" w:rsidRPr="0032761B" w:rsidRDefault="0032761B" w:rsidP="0032761B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32761B">
        <w:rPr>
          <w:rFonts w:ascii="宋体" w:eastAsia="宋体" w:hAnsi="宋体" w:cs="宋体" w:hint="eastAsia"/>
          <w:color w:val="101010"/>
          <w:kern w:val="0"/>
          <w:szCs w:val="21"/>
        </w:rPr>
        <w:t>附：</w:t>
      </w:r>
    </w:p>
    <w:p w:rsidR="0032761B" w:rsidRPr="0032761B" w:rsidRDefault="0032761B" w:rsidP="0032761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 w:hint="eastAsia"/>
          <w:color w:val="101010"/>
          <w:kern w:val="0"/>
          <w:szCs w:val="21"/>
        </w:rPr>
      </w:pPr>
      <w:bookmarkStart w:id="0" w:name="_GoBack"/>
      <w:r w:rsidRPr="0032761B">
        <w:rPr>
          <w:rFonts w:ascii="宋体" w:eastAsia="宋体" w:hAnsi="宋体" w:cs="宋体" w:hint="eastAsia"/>
          <w:b/>
          <w:bCs/>
          <w:color w:val="101010"/>
          <w:kern w:val="0"/>
          <w:sz w:val="27"/>
          <w:szCs w:val="27"/>
        </w:rPr>
        <w:t>吉林省社会科学研究“十三五”规划学科分类</w:t>
      </w:r>
      <w:bookmarkEnd w:id="0"/>
    </w:p>
    <w:p w:rsidR="0032761B" w:rsidRPr="0032761B" w:rsidRDefault="0032761B" w:rsidP="0032761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32761B">
        <w:rPr>
          <w:rFonts w:ascii="宋体" w:eastAsia="宋体" w:hAnsi="宋体" w:cs="宋体" w:hint="eastAsia"/>
          <w:color w:val="101010"/>
          <w:kern w:val="0"/>
          <w:szCs w:val="21"/>
        </w:rPr>
        <w:t>（暂定学科领域）</w:t>
      </w:r>
    </w:p>
    <w:p w:rsidR="0032761B" w:rsidRPr="0032761B" w:rsidRDefault="0032761B" w:rsidP="0032761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32761B">
        <w:rPr>
          <w:rFonts w:ascii="宋体" w:eastAsia="宋体" w:hAnsi="宋体" w:cs="宋体" w:hint="eastAsia"/>
          <w:color w:val="101010"/>
          <w:kern w:val="0"/>
          <w:szCs w:val="21"/>
        </w:rPr>
        <w:t>-------------------------------------------------------------------------</w:t>
      </w:r>
    </w:p>
    <w:p w:rsidR="0032761B" w:rsidRPr="0032761B" w:rsidRDefault="0032761B" w:rsidP="0032761B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32761B">
        <w:rPr>
          <w:rFonts w:ascii="宋体" w:eastAsia="宋体" w:hAnsi="宋体" w:cs="宋体" w:hint="eastAsia"/>
          <w:color w:val="101010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652"/>
        <w:gridCol w:w="7292"/>
      </w:tblGrid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 </w:t>
            </w:r>
          </w:p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序 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 </w:t>
            </w:r>
          </w:p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 </w:t>
            </w:r>
          </w:p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内含相关学科及领域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中共党史党建、马克思主义理论、科学社会主义、思想政治教育、国际关系学、外交学等。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逻辑学、伦理学、美学、宗教学、科学技术哲学等。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hyperlink r:id="rId5" w:history="1">
              <w:r w:rsidRPr="0032761B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</w:rPr>
                <w:t>经济史</w:t>
              </w:r>
            </w:hyperlink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、经济学说史、</w:t>
            </w:r>
            <w:hyperlink r:id="rId6" w:history="1">
              <w:r w:rsidRPr="0032761B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</w:rPr>
                <w:t>经济思想史</w:t>
              </w:r>
            </w:hyperlink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7" w:history="1">
              <w:r w:rsidRPr="0032761B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</w:rPr>
                <w:t>政治经济学</w:t>
              </w:r>
            </w:hyperlink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8" w:history="1">
              <w:r w:rsidRPr="0032761B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</w:rPr>
                <w:t>西方经济学</w:t>
              </w:r>
            </w:hyperlink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9" w:history="1">
              <w:r w:rsidRPr="0032761B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</w:rPr>
                <w:t>世界经济</w:t>
              </w:r>
            </w:hyperlink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学、宏微观经济学等；国民经济、行业经济、区域经济、国际经济贸易等。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工商管理学、公共管理学、行政管理学、图书馆学、情报学、档案学、企业经营管理等。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行政法学、刑法学、经济法学、国际法学、军事法学等。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社会保障学、人口学、人类学、民俗学、民族学等。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教育史、教学论、德育原理、人才学、心理学等。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体育史学、体育经济学、体育产业学、体育法学、体育心理学、体育人才学、体育社会学、体育美学等。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汉语文学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民间文学、新闻传播学、艺术学、电影学、舞蹈学、文学文化等。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考古学、博物馆学、世界史学、历史文化等。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外国语言学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英语、法语、俄语、日语、德语、外国文学等。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东北亚问题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高句丽渤海问题、俄罗斯问题、朝鲜问题、日本问题、韩国问题等。</w:t>
            </w:r>
          </w:p>
        </w:tc>
      </w:tr>
      <w:tr w:rsidR="0032761B" w:rsidRPr="0032761B" w:rsidTr="00327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长吉图问题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61B" w:rsidRPr="0032761B" w:rsidRDefault="0032761B" w:rsidP="0032761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2761B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长吉图发展战略，与长吉图开发开放相关领域的问题。</w:t>
            </w:r>
          </w:p>
        </w:tc>
      </w:tr>
    </w:tbl>
    <w:p w:rsidR="00CF0BF0" w:rsidRPr="0032761B" w:rsidRDefault="00CF0BF0"/>
    <w:sectPr w:rsidR="00CF0BF0" w:rsidRPr="0032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1B"/>
    <w:rsid w:val="0032761B"/>
    <w:rsid w:val="00C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761B"/>
    <w:rPr>
      <w:b/>
      <w:bCs/>
    </w:rPr>
  </w:style>
  <w:style w:type="character" w:styleId="a5">
    <w:name w:val="Hyperlink"/>
    <w:basedOn w:val="a0"/>
    <w:uiPriority w:val="99"/>
    <w:semiHidden/>
    <w:unhideWhenUsed/>
    <w:rsid w:val="003276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761B"/>
    <w:rPr>
      <w:b/>
      <w:bCs/>
    </w:rPr>
  </w:style>
  <w:style w:type="character" w:styleId="a5">
    <w:name w:val="Hyperlink"/>
    <w:basedOn w:val="a0"/>
    <w:uiPriority w:val="99"/>
    <w:semiHidden/>
    <w:unhideWhenUsed/>
    <w:rsid w:val="00327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tsz.edu.cn/viewChannel.jsp?channel=1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utsz.edu.cn/viewChannel.jsp?channel=10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utsz.edu.cn/viewChannel.jsp?channel=10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utsz.edu.cn/viewChannel.jsp?channel=10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utsz.edu.cn/viewChannel.jsp?channel=108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吉林师范大学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邢欣欣</dc:creator>
  <cp:lastModifiedBy>邢欣欣</cp:lastModifiedBy>
  <cp:revision>1</cp:revision>
  <dcterms:created xsi:type="dcterms:W3CDTF">2016-12-26T04:55:00Z</dcterms:created>
  <dcterms:modified xsi:type="dcterms:W3CDTF">2016-12-26T04:55:00Z</dcterms:modified>
</cp:coreProperties>
</file>