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2020年度吉林省科技发展计划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社会发展领域项目建议书编写提纲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二、所属领域：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三、建议单位、联系人及联系方式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四、项目简介：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1.项目背景（国内外研究现状）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2.项目研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3.拟解决的主要技术问题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4.现有工作基础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5.主要考核指标或成果提供形式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6.项目对我省产业（行业）发展的影响或作用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7.所需经费（万元）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备注：项目执行期为3年（2020年-2022年）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122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房义</dc:creator>
  <cp:lastModifiedBy>dell</cp:lastModifiedBy>
  <cp:lastPrinted>2019-02-13T00:45:00Z</cp:lastPrinted>
  <dcterms:modified xsi:type="dcterms:W3CDTF">2019-02-13T01:58:39Z</dcterms:modified>
  <dc:title>关于征集2019年度吉林科技发展计划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